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34B8" w14:textId="1232BE64" w:rsidR="009D769F" w:rsidRPr="00F458F1" w:rsidRDefault="00C21184">
      <w:pPr>
        <w:rPr>
          <w:rFonts w:cstheme="minorHAnsi"/>
          <w:sz w:val="24"/>
          <w:szCs w:val="24"/>
        </w:rPr>
      </w:pPr>
      <w:r w:rsidRPr="00F458F1">
        <w:rPr>
          <w:rFonts w:cstheme="minorHAnsi"/>
          <w:sz w:val="24"/>
          <w:szCs w:val="24"/>
        </w:rPr>
        <w:t>5 Monivalintoja</w:t>
      </w:r>
    </w:p>
    <w:p w14:paraId="75807679" w14:textId="675677ED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1. ATP: n netto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tuotto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glukoosimolekyyli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stä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maitohappokäymisessä on ___</w:t>
      </w:r>
      <w:proofErr w:type="gramStart"/>
      <w:r w:rsidRPr="00F458F1">
        <w:rPr>
          <w:rFonts w:cstheme="minorHAnsi"/>
          <w:color w:val="000000"/>
          <w:kern w:val="0"/>
          <w:sz w:val="24"/>
          <w:szCs w:val="24"/>
        </w:rPr>
        <w:t>_ ;</w:t>
      </w:r>
      <w:proofErr w:type="gramEnd"/>
      <w:r w:rsidRPr="00F458F1">
        <w:rPr>
          <w:rFonts w:cstheme="minorHAnsi"/>
          <w:color w:val="000000"/>
          <w:kern w:val="0"/>
          <w:sz w:val="24"/>
          <w:szCs w:val="24"/>
        </w:rPr>
        <w:t xml:space="preserve"> Aerobisen hengityksen netto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tuotto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on yleensä ____.</w:t>
      </w:r>
    </w:p>
    <w:p w14:paraId="2495BC80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2; 4 </w:t>
      </w:r>
    </w:p>
    <w:p w14:paraId="3CCE475E" w14:textId="7D89B9AB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2; 30</w:t>
      </w:r>
    </w:p>
    <w:p w14:paraId="5C4E0182" w14:textId="1F6D3D1D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30; 2</w:t>
      </w:r>
    </w:p>
    <w:p w14:paraId="379CB450" w14:textId="6D194570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d. 24; 38</w:t>
      </w:r>
    </w:p>
    <w:p w14:paraId="1B329671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B4251F1" w14:textId="48BD2E40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2. Anaerobisessa aineenvaihdunnassa NADH:n hapetta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a…</w:t>
      </w:r>
    </w:p>
    <w:p w14:paraId="64F2E785" w14:textId="7FB7AA46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palorypäle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happo. </w:t>
      </w:r>
    </w:p>
    <w:p w14:paraId="4480709C" w14:textId="0254397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maitohappo.</w:t>
      </w:r>
    </w:p>
    <w:p w14:paraId="4A4E6404" w14:textId="55A8B6F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sitruunahappo.</w:t>
      </w:r>
    </w:p>
    <w:p w14:paraId="3C5FC2A6" w14:textId="22E9E71E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d. happi.</w:t>
      </w:r>
    </w:p>
    <w:p w14:paraId="7036D7A6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611C08A" w14:textId="5211776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3. Kun luustolihaksilla ei ole riittävästi happea,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plasmassa lisääntyy…</w:t>
      </w:r>
    </w:p>
    <w:p w14:paraId="17549A41" w14:textId="36A9E064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palorypälehappo.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3E2BD9C" w14:textId="6D0AE58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glukoosi.</w:t>
      </w:r>
    </w:p>
    <w:p w14:paraId="52144B7E" w14:textId="6E362CE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laktaatti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6FA1070C" w14:textId="237F7DD4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d. ATP.</w:t>
      </w:r>
    </w:p>
    <w:p w14:paraId="3690CE7C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F98553E" w14:textId="31DE777D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4.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 xml:space="preserve">Laktaatin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muuttuminen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palorypälehapoksi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tapahtuu</w:t>
      </w:r>
    </w:p>
    <w:p w14:paraId="620AE4FE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a. anaerobisessa hengityksessä.</w:t>
      </w:r>
    </w:p>
    <w:p w14:paraId="56FFCA53" w14:textId="20D744DE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b. sydämessä, jossa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laktaattia käsitellään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aerobisesti.</w:t>
      </w:r>
    </w:p>
    <w:p w14:paraId="2E01BB21" w14:textId="5DDE4810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maksassa, jossa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laktaatti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voidaan muuntaa glukoosiksi.</w:t>
      </w:r>
    </w:p>
    <w:p w14:paraId="1374A6D3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sekä A:ssa 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>B:ssä.</w:t>
      </w:r>
    </w:p>
    <w:p w14:paraId="7D30AB37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e. sekä B:ssä 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>C:ssä.</w:t>
      </w:r>
    </w:p>
    <w:p w14:paraId="0F2627A0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58EDBC0" w14:textId="14AD3D8C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5. Mikä näistä väitteistä hengittämämme ilman hapesta on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439DA708" w14:textId="247753D8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a. Se toimii elektronin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siirto</w:t>
      </w:r>
      <w:r w:rsidRPr="00F458F1">
        <w:rPr>
          <w:rFonts w:cstheme="minorHAnsi"/>
          <w:color w:val="000000"/>
          <w:kern w:val="0"/>
          <w:sz w:val="24"/>
          <w:szCs w:val="24"/>
        </w:rPr>
        <w:t>ketjun lopullisena elektronin vastaanottajana.</w:t>
      </w:r>
    </w:p>
    <w:p w14:paraId="121DBE1E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Se yhdistyy vedyn kanssa muodostaen vettä.</w:t>
      </w:r>
    </w:p>
    <w:p w14:paraId="1A134112" w14:textId="4F1628F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Se yhdistyy hiilen kanssa muodostaen CO</w:t>
      </w:r>
      <w:r w:rsidRPr="00F458F1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F458F1">
        <w:rPr>
          <w:rFonts w:cstheme="minorHAnsi"/>
          <w:color w:val="000000"/>
          <w:kern w:val="0"/>
          <w:sz w:val="24"/>
          <w:szCs w:val="24"/>
        </w:rPr>
        <w:t>:ta.</w:t>
      </w:r>
    </w:p>
    <w:p w14:paraId="6FB3FD8B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F458F1">
        <w:rPr>
          <w:rFonts w:cstheme="minorHAnsi"/>
          <w:color w:val="000000"/>
          <w:kern w:val="0"/>
          <w:sz w:val="24"/>
          <w:szCs w:val="24"/>
        </w:rPr>
        <w:t>ovat totta.</w:t>
      </w:r>
    </w:p>
    <w:p w14:paraId="6712AB90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F458F1">
        <w:rPr>
          <w:rFonts w:cstheme="minorHAnsi"/>
          <w:color w:val="000000"/>
          <w:kern w:val="0"/>
          <w:sz w:val="24"/>
          <w:szCs w:val="24"/>
        </w:rPr>
        <w:t>ovat totta.</w:t>
      </w:r>
    </w:p>
    <w:p w14:paraId="5AA0BCB5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2986BBF" w14:textId="026A3E2F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6. Suoraan tuotettujen ATP-molekyylien lukumäärän suhteen solun tärkein energiaa tuottava prosessi on</w:t>
      </w:r>
    </w:p>
    <w:p w14:paraId="0C6A60EC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glykolyysi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6814EBBD" w14:textId="091534BE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sitruunahappo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kierto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05A49FBC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oksidatiivinen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fosforylaatio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17909C42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glukoneogeneesi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74DB3C1A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1C742DB" w14:textId="40E03843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7. Ketonirungot ovat peräisin</w:t>
      </w:r>
    </w:p>
    <w:p w14:paraId="71B5F4E6" w14:textId="7507D10B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a. rasvahapo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ista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2B9D86A4" w14:textId="59AB99D2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glyseroli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sta.</w:t>
      </w:r>
    </w:p>
    <w:p w14:paraId="745C8BD8" w14:textId="40790EF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glukoosi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sta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1D6DD7D4" w14:textId="1351AFD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d. aminohapo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ista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52E2D165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3A23152" w14:textId="172A4923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lastRenderedPageBreak/>
        <w:t>8. Glykogeenin muuntaminen glukoosi-6-fosfaatiksi tapahtuu</w:t>
      </w:r>
    </w:p>
    <w:p w14:paraId="704AEA08" w14:textId="219EDA5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a. maksa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ssa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05012D8B" w14:textId="4728AA1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luustolihaks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issa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193CF20F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sekä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>B.</w:t>
      </w:r>
    </w:p>
    <w:p w14:paraId="7994C4DB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6365474" w14:textId="501FE71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9. Glukoosi-6-fosfaatin muuntaminen vapaaksi glukoosiksi, joka voidaan erittää vereen, tapahtuu</w:t>
      </w:r>
    </w:p>
    <w:p w14:paraId="6D5296B1" w14:textId="1A4A567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a. maksa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ssa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146BF91E" w14:textId="6ECC9D12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luust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o</w:t>
      </w:r>
      <w:r w:rsidRPr="00F458F1">
        <w:rPr>
          <w:rFonts w:cstheme="minorHAnsi"/>
          <w:color w:val="000000"/>
          <w:kern w:val="0"/>
          <w:sz w:val="24"/>
          <w:szCs w:val="24"/>
        </w:rPr>
        <w:t>lihaks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issa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0D40AE45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sekä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458F1">
        <w:rPr>
          <w:rFonts w:cstheme="minorHAnsi"/>
          <w:i/>
          <w:iCs/>
          <w:color w:val="000000"/>
          <w:kern w:val="0"/>
          <w:sz w:val="24"/>
          <w:szCs w:val="24"/>
        </w:rPr>
        <w:t>B.</w:t>
      </w:r>
    </w:p>
    <w:p w14:paraId="056A53A7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4"/>
          <w:szCs w:val="24"/>
        </w:rPr>
      </w:pPr>
      <w:r w:rsidRPr="00F458F1">
        <w:rPr>
          <w:rFonts w:cstheme="minorHAnsi"/>
          <w:color w:val="FFFFFF"/>
          <w:kern w:val="0"/>
          <w:sz w:val="24"/>
          <w:szCs w:val="24"/>
        </w:rPr>
        <w:t>TARKISTA TOIMET</w:t>
      </w:r>
    </w:p>
    <w:p w14:paraId="3EC05321" w14:textId="683C7CCD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10. Glukoosin muodostumista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laktaatista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, aminohapoista tai glyserolista peräisin olevasta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palorypälehaposta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kutsutaan</w:t>
      </w:r>
    </w:p>
    <w:p w14:paraId="7C4A38E0" w14:textId="02E070CF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glykogeneesi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0B0708FC" w14:textId="66FF3F3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b.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glykogenolyysi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7341FA05" w14:textId="6C3EFB8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glykolyysi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45217446" w14:textId="48C2510B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glukoneogeneesi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59EB9B43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D8C6CF2" w14:textId="09F2BDF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11. Millä näistä elimistä on lähes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välttämätön tarve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F458F1" w:rsidRPr="00F458F1">
        <w:rPr>
          <w:rFonts w:cstheme="minorHAnsi"/>
          <w:color w:val="000000"/>
          <w:kern w:val="0"/>
          <w:sz w:val="24"/>
          <w:szCs w:val="24"/>
        </w:rPr>
        <w:t>glukosille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color w:val="000000"/>
          <w:kern w:val="0"/>
          <w:sz w:val="24"/>
          <w:szCs w:val="24"/>
        </w:rPr>
        <w:t>energianlähteenä?</w:t>
      </w:r>
    </w:p>
    <w:p w14:paraId="6F868521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Maksa </w:t>
      </w:r>
    </w:p>
    <w:p w14:paraId="34B0D36E" w14:textId="3C619E11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Aivot</w:t>
      </w:r>
    </w:p>
    <w:p w14:paraId="3F3C70FB" w14:textId="16AE3841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Luustolihakset</w:t>
      </w:r>
    </w:p>
    <w:p w14:paraId="0CC72AC6" w14:textId="2FBB380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D. Sydän</w:t>
      </w:r>
    </w:p>
    <w:p w14:paraId="1B5EFAFC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FC09C62" w14:textId="1519D722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12. Kun aminohappoja käytetään energialähteenä,</w:t>
      </w:r>
    </w:p>
    <w:p w14:paraId="2B3C4D1F" w14:textId="4B831884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 xml:space="preserve">tapahtuu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oksidatiivinen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deaminaatio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6EC8A50B" w14:textId="099AD2AE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b. p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alorypälehappoa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tai jo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tain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Krebs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in</w:t>
      </w:r>
      <w:r w:rsidRPr="00F458F1">
        <w:rPr>
          <w:rFonts w:cstheme="minorHAnsi"/>
          <w:color w:val="000000"/>
          <w:kern w:val="0"/>
          <w:sz w:val="24"/>
          <w:szCs w:val="24"/>
        </w:rPr>
        <w:t>syklin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 xml:space="preserve"> hapoista (ketohapot) muodostuu.</w:t>
      </w:r>
    </w:p>
    <w:p w14:paraId="22708EE2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c. tuotetaan ureaa.</w:t>
      </w:r>
    </w:p>
    <w:p w14:paraId="53263F8E" w14:textId="7FC545EB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kaikkia näitä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tuotetaan/ muodostuu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1FEB91EB" w14:textId="77777777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D724118" w14:textId="43305C09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>13. Rasvahappojen aineenvaihdunnan aikana muodostuneet välituotteet voivat päästä sitruunahapposykliin</w:t>
      </w:r>
    </w:p>
    <w:p w14:paraId="205C2040" w14:textId="76AE4753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ketohappoina.</w:t>
      </w:r>
    </w:p>
    <w:p w14:paraId="0FC4F5A1" w14:textId="6493AA3A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b.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asetyyli-CoA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:na</w:t>
      </w:r>
      <w:proofErr w:type="spellEnd"/>
    </w:p>
    <w:p w14:paraId="7337E273" w14:textId="42737BCE" w:rsidR="00C21184" w:rsidRPr="00F458F1" w:rsidRDefault="00C21184" w:rsidP="00C211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F458F1">
        <w:rPr>
          <w:rFonts w:cstheme="minorHAnsi"/>
          <w:color w:val="000000"/>
          <w:kern w:val="0"/>
          <w:sz w:val="24"/>
          <w:szCs w:val="24"/>
        </w:rPr>
        <w:t>Krebs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in</w:t>
      </w:r>
      <w:proofErr w:type="spellEnd"/>
      <w:r w:rsidR="00F458F1"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458F1">
        <w:rPr>
          <w:rFonts w:cstheme="minorHAnsi"/>
          <w:color w:val="000000"/>
          <w:kern w:val="0"/>
          <w:sz w:val="24"/>
          <w:szCs w:val="24"/>
        </w:rPr>
        <w:t>sykli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n</w:t>
      </w:r>
      <w:r w:rsidRPr="00F458F1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458F1" w:rsidRPr="00F458F1">
        <w:rPr>
          <w:rFonts w:cstheme="minorHAnsi"/>
          <w:color w:val="000000"/>
          <w:kern w:val="0"/>
          <w:sz w:val="24"/>
          <w:szCs w:val="24"/>
        </w:rPr>
        <w:t>tuotteina</w:t>
      </w:r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70F1CE70" w14:textId="4D30AC22" w:rsidR="00C21184" w:rsidRPr="00F458F1" w:rsidRDefault="00C21184" w:rsidP="00C21184">
      <w:pPr>
        <w:rPr>
          <w:rFonts w:cstheme="minorHAnsi"/>
          <w:color w:val="000000"/>
          <w:kern w:val="0"/>
          <w:sz w:val="24"/>
          <w:szCs w:val="24"/>
        </w:rPr>
      </w:pPr>
      <w:r w:rsidRPr="00F458F1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="00F458F1" w:rsidRPr="00F458F1">
        <w:rPr>
          <w:rFonts w:cstheme="minorHAnsi"/>
          <w:color w:val="000000"/>
          <w:kern w:val="0"/>
          <w:sz w:val="24"/>
          <w:szCs w:val="24"/>
        </w:rPr>
        <w:t>paloryplehappona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</w:rPr>
        <w:t>.</w:t>
      </w:r>
    </w:p>
    <w:p w14:paraId="7BF9B9F7" w14:textId="77777777" w:rsidR="00F458F1" w:rsidRPr="00F458F1" w:rsidRDefault="00F458F1" w:rsidP="00C21184">
      <w:pPr>
        <w:rPr>
          <w:rFonts w:cstheme="minorHAnsi"/>
          <w:color w:val="000000"/>
          <w:kern w:val="0"/>
          <w:sz w:val="24"/>
          <w:szCs w:val="24"/>
        </w:rPr>
      </w:pPr>
    </w:p>
    <w:p w14:paraId="33D7611D" w14:textId="4A5691B3" w:rsidR="00F458F1" w:rsidRPr="00F458F1" w:rsidRDefault="00F458F1" w:rsidP="00F458F1">
      <w:pPr>
        <w:rPr>
          <w:rFonts w:ascii="TimesLTStd-Roman" w:hAnsi="TimesLTStd-Roman" w:cs="TimesLTStd-Roman"/>
          <w:kern w:val="0"/>
          <w:sz w:val="24"/>
          <w:szCs w:val="24"/>
          <w:lang w:val="en-US"/>
        </w:rPr>
      </w:pPr>
      <w:proofErr w:type="spellStart"/>
      <w:r w:rsidRPr="00F458F1">
        <w:rPr>
          <w:rFonts w:cstheme="minorHAnsi"/>
          <w:color w:val="000000"/>
          <w:kern w:val="0"/>
          <w:sz w:val="24"/>
          <w:szCs w:val="24"/>
          <w:lang w:val="en-US"/>
        </w:rPr>
        <w:t>Vastaus</w:t>
      </w:r>
      <w:proofErr w:type="spellEnd"/>
      <w:r w:rsidRPr="00F458F1">
        <w:rPr>
          <w:rFonts w:cstheme="minorHAnsi"/>
          <w:color w:val="000000"/>
          <w:kern w:val="0"/>
          <w:sz w:val="24"/>
          <w:szCs w:val="24"/>
          <w:lang w:val="en-US"/>
        </w:rPr>
        <w:t xml:space="preserve">: 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>1. b 2. a 3. c 4. e 5. d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 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6. c 7. </w:t>
      </w:r>
      <w:proofErr w:type="gramStart"/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>a</w:t>
      </w:r>
      <w:proofErr w:type="gramEnd"/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 8. c 9. a 10. d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 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>11. b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 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>12. d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 xml:space="preserve"> </w:t>
      </w:r>
      <w:r w:rsidRPr="00F458F1">
        <w:rPr>
          <w:rFonts w:ascii="TimesLTStd-Roman" w:hAnsi="TimesLTStd-Roman" w:cs="TimesLTStd-Roman"/>
          <w:kern w:val="0"/>
          <w:sz w:val="24"/>
          <w:szCs w:val="24"/>
          <w:lang w:val="en-US"/>
        </w:rPr>
        <w:t>13. b</w:t>
      </w:r>
    </w:p>
    <w:p w14:paraId="09F0D056" w14:textId="77777777" w:rsidR="00F458F1" w:rsidRPr="00F458F1" w:rsidRDefault="00F458F1">
      <w:pPr>
        <w:rPr>
          <w:rFonts w:cstheme="minorHAnsi"/>
          <w:sz w:val="24"/>
          <w:szCs w:val="24"/>
          <w:lang w:val="en-US"/>
        </w:rPr>
      </w:pPr>
    </w:p>
    <w:sectPr w:rsidR="00F458F1" w:rsidRPr="00F458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184"/>
    <w:rsid w:val="009D769F"/>
    <w:rsid w:val="00C21184"/>
    <w:rsid w:val="00EC1368"/>
    <w:rsid w:val="00EC14E1"/>
    <w:rsid w:val="00F458F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2FE2"/>
  <w15:chartTrackingRefBased/>
  <w15:docId w15:val="{F60AAC6B-CFF6-46CA-AA95-EC372F0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45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2111</Characters>
  <Application>Microsoft Office Word</Application>
  <DocSecurity>0</DocSecurity>
  <Lines>17</Lines>
  <Paragraphs>4</Paragraphs>
  <ScaleCrop>false</ScaleCrop>
  <Company>Laurea University of Applied Sciences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2024-05-09T07:13:00Z</dcterms:created>
  <dcterms:modified xsi:type="dcterms:W3CDTF">2024-05-09T07:29:00Z</dcterms:modified>
</cp:coreProperties>
</file>